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903" w:rsidRDefault="00FD3903" w:rsidP="00FD39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D3903" w:rsidRDefault="00FD3903" w:rsidP="00FD39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D3903" w:rsidRDefault="00FD3903" w:rsidP="00FD39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3903" w:rsidRDefault="00FD3903" w:rsidP="00FD39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D3903" w:rsidRDefault="00FD3903" w:rsidP="00FD390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74C6D" w:rsidRDefault="00574C6D" w:rsidP="00574C6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00894" w:rsidRDefault="00200894" w:rsidP="00FD3903">
      <w:pPr>
        <w:pStyle w:val="a3"/>
        <w:ind w:firstLine="0"/>
        <w:jc w:val="both"/>
      </w:pPr>
      <w:bookmarkStart w:id="0" w:name="_GoBack"/>
      <w:bookmarkEnd w:id="0"/>
    </w:p>
    <w:p w:rsidR="00200894" w:rsidRDefault="00200894" w:rsidP="002D3A58">
      <w:pPr>
        <w:pStyle w:val="a3"/>
        <w:ind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center"/>
      </w:pPr>
    </w:p>
    <w:p w:rsidR="00200894" w:rsidRDefault="00200894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200894" w:rsidRDefault="00200894" w:rsidP="002D3A58">
      <w:pPr>
        <w:pStyle w:val="a3"/>
        <w:ind w:right="-1"/>
        <w:jc w:val="center"/>
      </w:pPr>
      <w:r>
        <w:t>на тему «Бронхиальная астма»</w:t>
      </w:r>
    </w:p>
    <w:p w:rsidR="00200894" w:rsidRDefault="00200894" w:rsidP="002D3A58">
      <w:pPr>
        <w:pStyle w:val="a3"/>
        <w:ind w:right="-1"/>
        <w:jc w:val="both"/>
      </w:pPr>
    </w:p>
    <w:p w:rsidR="00200894" w:rsidRDefault="00200894" w:rsidP="002D3A58">
      <w:pPr>
        <w:pStyle w:val="a3"/>
        <w:ind w:right="-1"/>
        <w:jc w:val="both"/>
      </w:pPr>
    </w:p>
    <w:p w:rsidR="00200894" w:rsidRDefault="00200894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00894" w:rsidRDefault="0020089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200894" w:rsidRDefault="00200894" w:rsidP="002D3A58">
      <w:pPr>
        <w:pStyle w:val="a3"/>
        <w:ind w:right="-1"/>
        <w:jc w:val="both"/>
        <w:rPr>
          <w:sz w:val="32"/>
          <w:szCs w:val="24"/>
        </w:rPr>
      </w:pPr>
    </w:p>
    <w:p w:rsidR="00200894" w:rsidRDefault="00200894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00894" w:rsidRDefault="00200894" w:rsidP="002D3A58">
      <w:pPr>
        <w:pStyle w:val="a3"/>
        <w:ind w:left="2160" w:right="-1"/>
        <w:jc w:val="both"/>
      </w:pPr>
    </w:p>
    <w:p w:rsidR="00200894" w:rsidRDefault="00200894" w:rsidP="002D3A58">
      <w:pPr>
        <w:pStyle w:val="a3"/>
        <w:ind w:left="2160" w:right="-1"/>
        <w:jc w:val="both"/>
      </w:pPr>
    </w:p>
    <w:p w:rsidR="00200894" w:rsidRDefault="00200894" w:rsidP="002D3A58">
      <w:pPr>
        <w:pStyle w:val="a3"/>
        <w:ind w:left="2160" w:right="-1"/>
        <w:jc w:val="both"/>
      </w:pPr>
    </w:p>
    <w:p w:rsidR="00200894" w:rsidRDefault="00200894" w:rsidP="002D3A58">
      <w:pPr>
        <w:pStyle w:val="a3"/>
        <w:ind w:left="2160" w:right="-1"/>
        <w:jc w:val="both"/>
      </w:pPr>
    </w:p>
    <w:p w:rsidR="00200894" w:rsidRDefault="00200894" w:rsidP="002D3A58">
      <w:pPr>
        <w:pStyle w:val="a3"/>
        <w:ind w:left="2160" w:right="-1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p w:rsidR="00200894" w:rsidRDefault="00200894" w:rsidP="002D3A58">
      <w:pPr>
        <w:pStyle w:val="a3"/>
        <w:ind w:left="720" w:right="-1" w:firstLine="0"/>
        <w:jc w:val="both"/>
      </w:pPr>
    </w:p>
    <w:p w:rsidR="00200894" w:rsidRPr="00834AA7" w:rsidRDefault="00200894" w:rsidP="002D3A58">
      <w:pPr>
        <w:pStyle w:val="a3"/>
        <w:ind w:left="720" w:right="-1" w:firstLine="0"/>
        <w:jc w:val="both"/>
        <w:rPr>
          <w:u w:val="single"/>
        </w:rPr>
      </w:pPr>
    </w:p>
    <w:p w:rsidR="00200894" w:rsidRDefault="00200894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>Бронхиальная астма.</w:t>
      </w:r>
    </w:p>
    <w:p w:rsidR="00200894" w:rsidRPr="00B76C03" w:rsidRDefault="00200894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rPr>
          <w:b/>
          <w:bCs/>
        </w:rP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>
        <w:t>, провести профилактику бронхиальной астмы</w:t>
      </w:r>
      <w:r w:rsidRPr="003F135D">
        <w:t>.</w:t>
      </w:r>
    </w:p>
    <w:p w:rsidR="00200894" w:rsidRDefault="00200894" w:rsidP="002D3A58">
      <w:pPr>
        <w:pStyle w:val="a3"/>
        <w:ind w:left="720" w:right="-1"/>
        <w:jc w:val="both"/>
      </w:pPr>
    </w:p>
    <w:p w:rsidR="00200894" w:rsidRDefault="00200894" w:rsidP="002D3A58">
      <w:pPr>
        <w:pStyle w:val="a3"/>
        <w:ind w:left="720" w:right="-1" w:firstLine="0"/>
        <w:jc w:val="both"/>
      </w:pPr>
    </w:p>
    <w:p w:rsidR="00200894" w:rsidRPr="002728EA" w:rsidRDefault="0020089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00894" w:rsidRDefault="00200894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00894" w:rsidRDefault="00200894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200894" w:rsidRDefault="00200894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200894" w:rsidRDefault="00200894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200894" w:rsidRDefault="00200894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200894" w:rsidRDefault="00200894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200894" w:rsidRDefault="00200894" w:rsidP="002D3A58">
      <w:pPr>
        <w:pStyle w:val="a3"/>
        <w:ind w:left="720" w:right="-1" w:firstLine="0"/>
        <w:jc w:val="both"/>
      </w:pPr>
    </w:p>
    <w:p w:rsidR="00200894" w:rsidRPr="002D3A1F" w:rsidRDefault="00200894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rPr>
          <w:b/>
          <w:bCs/>
        </w:rPr>
        <w:t xml:space="preserve"> </w:t>
      </w:r>
      <w:r>
        <w:t>самостоятельное</w:t>
      </w:r>
      <w:r w:rsidRPr="002728EA">
        <w:t xml:space="preserve"> занятие</w:t>
      </w:r>
    </w:p>
    <w:p w:rsidR="00200894" w:rsidRPr="002728EA" w:rsidRDefault="00200894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______2___________________</w:t>
      </w:r>
    </w:p>
    <w:p w:rsidR="00200894" w:rsidRDefault="00200894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00894" w:rsidRPr="00EA694C" w:rsidRDefault="00200894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00894" w:rsidRPr="00EA694C" w:rsidRDefault="00200894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00894" w:rsidRDefault="00200894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00894" w:rsidRDefault="00200894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00894" w:rsidRDefault="00200894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200894" w:rsidRDefault="00200894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00894" w:rsidRDefault="00200894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00894" w:rsidRDefault="00200894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00894" w:rsidRDefault="00200894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00894" w:rsidRDefault="00200894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00894" w:rsidRDefault="00200894" w:rsidP="002D3A58">
      <w:pPr>
        <w:pStyle w:val="a3"/>
        <w:ind w:left="720" w:right="-1" w:firstLine="0"/>
        <w:jc w:val="both"/>
        <w:rPr>
          <w:u w:val="single"/>
        </w:rPr>
      </w:pPr>
    </w:p>
    <w:p w:rsidR="00200894" w:rsidRDefault="00200894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00894" w:rsidRDefault="00200894" w:rsidP="002D3A58">
      <w:pPr>
        <w:pStyle w:val="a3"/>
        <w:ind w:left="720" w:right="-1" w:firstLine="0"/>
        <w:jc w:val="both"/>
      </w:pPr>
      <w:r>
        <w:t>Основная</w:t>
      </w:r>
    </w:p>
    <w:p w:rsidR="00200894" w:rsidRDefault="00200894" w:rsidP="002D3A58">
      <w:pPr>
        <w:pStyle w:val="a3"/>
        <w:ind w:left="720" w:right="-1" w:firstLine="0"/>
        <w:jc w:val="both"/>
      </w:pPr>
    </w:p>
    <w:p w:rsidR="00200894" w:rsidRPr="00760098" w:rsidRDefault="00200894" w:rsidP="00315DC1">
      <w:pPr>
        <w:numPr>
          <w:ilvl w:val="0"/>
          <w:numId w:val="9"/>
        </w:numPr>
        <w:tabs>
          <w:tab w:val="left" w:pos="7740"/>
        </w:tabs>
        <w:rPr>
          <w:sz w:val="28"/>
          <w:szCs w:val="28"/>
        </w:rPr>
      </w:pPr>
      <w:r w:rsidRPr="00760098">
        <w:rPr>
          <w:sz w:val="28"/>
          <w:szCs w:val="28"/>
        </w:rPr>
        <w:t>к/</w:t>
      </w:r>
      <w:proofErr w:type="gramStart"/>
      <w:r w:rsidRPr="00760098">
        <w:rPr>
          <w:sz w:val="28"/>
          <w:szCs w:val="28"/>
        </w:rPr>
        <w:t>16603  Клинические</w:t>
      </w:r>
      <w:proofErr w:type="gramEnd"/>
      <w:r w:rsidRPr="00760098">
        <w:rPr>
          <w:sz w:val="28"/>
          <w:szCs w:val="28"/>
        </w:rPr>
        <w:t xml:space="preserve"> рекомендации. Онкология/ под </w:t>
      </w:r>
      <w:proofErr w:type="spellStart"/>
      <w:proofErr w:type="gramStart"/>
      <w:r w:rsidRPr="00760098">
        <w:rPr>
          <w:sz w:val="28"/>
          <w:szCs w:val="28"/>
        </w:rPr>
        <w:t>ред</w:t>
      </w:r>
      <w:proofErr w:type="spellEnd"/>
      <w:r w:rsidRPr="00760098">
        <w:rPr>
          <w:sz w:val="28"/>
          <w:szCs w:val="28"/>
        </w:rPr>
        <w:t xml:space="preserve">  В.И.</w:t>
      </w:r>
      <w:proofErr w:type="gramEnd"/>
      <w:r w:rsidRPr="00760098">
        <w:rPr>
          <w:sz w:val="28"/>
          <w:szCs w:val="28"/>
        </w:rPr>
        <w:t xml:space="preserve"> </w:t>
      </w:r>
      <w:proofErr w:type="spellStart"/>
      <w:r w:rsidRPr="00760098">
        <w:rPr>
          <w:sz w:val="28"/>
          <w:szCs w:val="28"/>
        </w:rPr>
        <w:t>Числова</w:t>
      </w:r>
      <w:proofErr w:type="spellEnd"/>
      <w:r w:rsidRPr="00760098">
        <w:rPr>
          <w:sz w:val="28"/>
          <w:szCs w:val="28"/>
        </w:rPr>
        <w:t xml:space="preserve">, С.Л. </w:t>
      </w:r>
      <w:proofErr w:type="spellStart"/>
      <w:r w:rsidRPr="00760098">
        <w:rPr>
          <w:sz w:val="28"/>
          <w:szCs w:val="28"/>
        </w:rPr>
        <w:t>Дарьяловой</w:t>
      </w:r>
      <w:proofErr w:type="spellEnd"/>
      <w:r w:rsidRPr="00760098">
        <w:rPr>
          <w:sz w:val="28"/>
          <w:szCs w:val="28"/>
        </w:rPr>
        <w:t>.-      М.: ГЭОТАР-Медиа, 2006.-720 с.</w:t>
      </w:r>
    </w:p>
    <w:p w:rsidR="00200894" w:rsidRPr="00760098" w:rsidRDefault="00200894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к/10743</w:t>
      </w:r>
      <w:r w:rsidRPr="00760098">
        <w:rPr>
          <w:sz w:val="28"/>
          <w:szCs w:val="28"/>
        </w:rPr>
        <w:t xml:space="preserve"> </w:t>
      </w:r>
      <w:r w:rsidRPr="00760098">
        <w:rPr>
          <w:bCs/>
          <w:sz w:val="28"/>
          <w:szCs w:val="28"/>
        </w:rPr>
        <w:t xml:space="preserve">Федеральное руководство для врачей по использованию лекарственных средств                </w:t>
      </w:r>
      <w:proofErr w:type="gramStart"/>
      <w:r w:rsidRPr="00760098">
        <w:rPr>
          <w:bCs/>
          <w:sz w:val="28"/>
          <w:szCs w:val="28"/>
        </w:rPr>
        <w:t xml:space="preserve">   (</w:t>
      </w:r>
      <w:proofErr w:type="gramEnd"/>
      <w:r w:rsidRPr="00760098">
        <w:rPr>
          <w:bCs/>
          <w:sz w:val="28"/>
          <w:szCs w:val="28"/>
        </w:rPr>
        <w:t xml:space="preserve">формулярная система). Выпуск </w:t>
      </w:r>
      <w:r w:rsidRPr="00760098">
        <w:rPr>
          <w:bCs/>
          <w:sz w:val="28"/>
          <w:szCs w:val="28"/>
          <w:lang w:val="en-US"/>
        </w:rPr>
        <w:t>I</w:t>
      </w:r>
      <w:r w:rsidRPr="00760098">
        <w:rPr>
          <w:bCs/>
          <w:sz w:val="28"/>
          <w:szCs w:val="28"/>
        </w:rPr>
        <w:t xml:space="preserve">.-М.: ГЭОТАР-Медицина, </w:t>
      </w:r>
      <w:proofErr w:type="gramStart"/>
      <w:r w:rsidRPr="00760098">
        <w:rPr>
          <w:bCs/>
          <w:sz w:val="28"/>
          <w:szCs w:val="28"/>
        </w:rPr>
        <w:t>2010.-</w:t>
      </w:r>
      <w:proofErr w:type="gramEnd"/>
      <w:r w:rsidRPr="00760098">
        <w:rPr>
          <w:bCs/>
          <w:sz w:val="28"/>
          <w:szCs w:val="28"/>
        </w:rPr>
        <w:t xml:space="preserve"> 975 с.</w:t>
      </w:r>
    </w:p>
    <w:p w:rsidR="00200894" w:rsidRPr="00760098" w:rsidRDefault="00200894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к/18678</w:t>
      </w:r>
      <w:r w:rsidRPr="00760098">
        <w:rPr>
          <w:sz w:val="28"/>
          <w:szCs w:val="28"/>
        </w:rPr>
        <w:t xml:space="preserve"> </w:t>
      </w:r>
      <w:r w:rsidRPr="00760098">
        <w:rPr>
          <w:bCs/>
          <w:sz w:val="28"/>
          <w:szCs w:val="28"/>
        </w:rPr>
        <w:t>Общая врачебная практика:</w:t>
      </w:r>
      <w:r w:rsidRPr="00760098">
        <w:rPr>
          <w:sz w:val="28"/>
          <w:szCs w:val="28"/>
        </w:rPr>
        <w:t xml:space="preserve"> диагностическое значение лабораторных исследований: учебное пособие для </w:t>
      </w:r>
      <w:proofErr w:type="gramStart"/>
      <w:r w:rsidRPr="00760098">
        <w:rPr>
          <w:sz w:val="28"/>
          <w:szCs w:val="28"/>
        </w:rPr>
        <w:t>системы  послевузовского</w:t>
      </w:r>
      <w:proofErr w:type="gramEnd"/>
      <w:r w:rsidRPr="00760098">
        <w:rPr>
          <w:sz w:val="28"/>
          <w:szCs w:val="28"/>
        </w:rPr>
        <w:t xml:space="preserve"> профессионального образования врачей / С. С. </w:t>
      </w:r>
      <w:proofErr w:type="spellStart"/>
      <w:r w:rsidRPr="00760098">
        <w:rPr>
          <w:sz w:val="28"/>
          <w:szCs w:val="28"/>
        </w:rPr>
        <w:t>Вялов</w:t>
      </w:r>
      <w:proofErr w:type="spellEnd"/>
      <w:r w:rsidRPr="00760098">
        <w:rPr>
          <w:sz w:val="28"/>
          <w:szCs w:val="28"/>
        </w:rPr>
        <w:t xml:space="preserve">, </w:t>
      </w:r>
      <w:r w:rsidRPr="00760098">
        <w:rPr>
          <w:sz w:val="28"/>
          <w:szCs w:val="28"/>
        </w:rPr>
        <w:lastRenderedPageBreak/>
        <w:t xml:space="preserve">С. А. </w:t>
      </w:r>
      <w:proofErr w:type="spellStart"/>
      <w:r w:rsidRPr="00760098">
        <w:rPr>
          <w:sz w:val="28"/>
          <w:szCs w:val="28"/>
        </w:rPr>
        <w:t>Чорбинская</w:t>
      </w:r>
      <w:proofErr w:type="spellEnd"/>
      <w:r w:rsidRPr="00760098">
        <w:rPr>
          <w:sz w:val="28"/>
          <w:szCs w:val="28"/>
        </w:rPr>
        <w:t xml:space="preserve">, Т. А. Васина   и </w:t>
      </w:r>
      <w:proofErr w:type="spellStart"/>
      <w:r w:rsidRPr="00760098">
        <w:rPr>
          <w:sz w:val="28"/>
          <w:szCs w:val="28"/>
        </w:rPr>
        <w:t>др</w:t>
      </w:r>
      <w:proofErr w:type="spellEnd"/>
      <w:r w:rsidRPr="00760098">
        <w:rPr>
          <w:sz w:val="28"/>
          <w:szCs w:val="28"/>
        </w:rPr>
        <w:t xml:space="preserve"> ; под ред. С. С. </w:t>
      </w:r>
      <w:proofErr w:type="spellStart"/>
      <w:r w:rsidRPr="00760098">
        <w:rPr>
          <w:sz w:val="28"/>
          <w:szCs w:val="28"/>
        </w:rPr>
        <w:t>Вялова</w:t>
      </w:r>
      <w:proofErr w:type="spellEnd"/>
      <w:r w:rsidRPr="00760098">
        <w:rPr>
          <w:sz w:val="28"/>
          <w:szCs w:val="28"/>
        </w:rPr>
        <w:t xml:space="preserve">, С. А. </w:t>
      </w:r>
      <w:proofErr w:type="spellStart"/>
      <w:r w:rsidRPr="00760098">
        <w:rPr>
          <w:sz w:val="28"/>
          <w:szCs w:val="28"/>
        </w:rPr>
        <w:t>Чорбинской</w:t>
      </w:r>
      <w:proofErr w:type="spellEnd"/>
      <w:r w:rsidRPr="00760098">
        <w:rPr>
          <w:sz w:val="28"/>
          <w:szCs w:val="28"/>
        </w:rPr>
        <w:t xml:space="preserve">. - 3-е изд. - М.: </w:t>
      </w:r>
      <w:proofErr w:type="spellStart"/>
      <w:r w:rsidRPr="00760098">
        <w:rPr>
          <w:sz w:val="28"/>
          <w:szCs w:val="28"/>
        </w:rPr>
        <w:t>МЕДпресс</w:t>
      </w:r>
      <w:proofErr w:type="spellEnd"/>
      <w:r w:rsidRPr="00760098">
        <w:rPr>
          <w:sz w:val="28"/>
          <w:szCs w:val="28"/>
        </w:rPr>
        <w:t>, 2009. - 171 с.</w:t>
      </w:r>
    </w:p>
    <w:p w:rsidR="00200894" w:rsidRPr="00760098" w:rsidRDefault="00200894" w:rsidP="00315DC1">
      <w:pPr>
        <w:numPr>
          <w:ilvl w:val="0"/>
          <w:numId w:val="9"/>
        </w:numPr>
        <w:rPr>
          <w:bCs/>
          <w:sz w:val="28"/>
          <w:szCs w:val="28"/>
        </w:rPr>
      </w:pPr>
      <w:r w:rsidRPr="00760098">
        <w:rPr>
          <w:bCs/>
          <w:sz w:val="28"/>
          <w:szCs w:val="28"/>
        </w:rPr>
        <w:t xml:space="preserve">к/18160   </w:t>
      </w:r>
      <w:hyperlink r:id="rId5" w:history="1">
        <w:r w:rsidRPr="00760098">
          <w:rPr>
            <w:rStyle w:val="a7"/>
            <w:color w:val="000000"/>
            <w:sz w:val="28"/>
            <w:szCs w:val="28"/>
          </w:rPr>
          <w:t>Густов А. В.</w:t>
        </w:r>
      </w:hyperlink>
      <w:r w:rsidRPr="00760098">
        <w:rPr>
          <w:sz w:val="28"/>
          <w:szCs w:val="28"/>
        </w:rPr>
        <w:t xml:space="preserve"> </w:t>
      </w:r>
      <w:r w:rsidRPr="00760098">
        <w:rPr>
          <w:sz w:val="28"/>
          <w:szCs w:val="28"/>
        </w:rPr>
        <w:br/>
        <w:t>Коматозные состояния / А. В. Густов, В. Н. Григорьева, А. В. Суворов. -  3-</w:t>
      </w:r>
      <w:proofErr w:type="gramStart"/>
      <w:r w:rsidRPr="00760098">
        <w:rPr>
          <w:sz w:val="28"/>
          <w:szCs w:val="28"/>
        </w:rPr>
        <w:t>е  изд.</w:t>
      </w:r>
      <w:proofErr w:type="gramEnd"/>
      <w:r w:rsidRPr="00760098">
        <w:rPr>
          <w:sz w:val="28"/>
          <w:szCs w:val="28"/>
        </w:rPr>
        <w:t xml:space="preserve">, </w:t>
      </w:r>
      <w:proofErr w:type="spellStart"/>
      <w:r w:rsidRPr="00760098">
        <w:rPr>
          <w:sz w:val="28"/>
          <w:szCs w:val="28"/>
        </w:rPr>
        <w:t>перераб</w:t>
      </w:r>
      <w:proofErr w:type="spellEnd"/>
      <w:r w:rsidRPr="00760098">
        <w:rPr>
          <w:sz w:val="28"/>
          <w:szCs w:val="28"/>
        </w:rPr>
        <w:t xml:space="preserve">. и доп. - Нижний Новгород: НГМА, 2008. - 117 с. </w:t>
      </w:r>
    </w:p>
    <w:p w:rsidR="00200894" w:rsidRPr="00760098" w:rsidRDefault="00200894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 xml:space="preserve">к/1842 </w:t>
      </w:r>
      <w:proofErr w:type="spellStart"/>
      <w:r w:rsidRPr="00760098">
        <w:rPr>
          <w:bCs/>
          <w:sz w:val="28"/>
          <w:szCs w:val="28"/>
        </w:rPr>
        <w:t>Хандрик</w:t>
      </w:r>
      <w:proofErr w:type="spellEnd"/>
      <w:r w:rsidRPr="00760098">
        <w:rPr>
          <w:bCs/>
          <w:sz w:val="28"/>
          <w:szCs w:val="28"/>
        </w:rPr>
        <w:t xml:space="preserve"> </w:t>
      </w:r>
      <w:proofErr w:type="gramStart"/>
      <w:r w:rsidRPr="00760098">
        <w:rPr>
          <w:bCs/>
          <w:sz w:val="28"/>
          <w:szCs w:val="28"/>
        </w:rPr>
        <w:t>В.</w:t>
      </w:r>
      <w:r w:rsidRPr="00760098">
        <w:rPr>
          <w:sz w:val="28"/>
          <w:szCs w:val="28"/>
        </w:rPr>
        <w:t>.</w:t>
      </w:r>
      <w:proofErr w:type="gramEnd"/>
      <w:r w:rsidRPr="00760098">
        <w:rPr>
          <w:sz w:val="28"/>
          <w:szCs w:val="28"/>
        </w:rPr>
        <w:t xml:space="preserve"> </w:t>
      </w:r>
      <w:r w:rsidRPr="00760098">
        <w:rPr>
          <w:sz w:val="28"/>
          <w:szCs w:val="28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760098">
        <w:rPr>
          <w:sz w:val="28"/>
          <w:szCs w:val="28"/>
        </w:rPr>
        <w:t>Хандрик</w:t>
      </w:r>
      <w:proofErr w:type="spellEnd"/>
      <w:r w:rsidRPr="00760098">
        <w:rPr>
          <w:sz w:val="28"/>
          <w:szCs w:val="28"/>
        </w:rPr>
        <w:t xml:space="preserve">, М. </w:t>
      </w:r>
      <w:proofErr w:type="spellStart"/>
      <w:proofErr w:type="gramStart"/>
      <w:r w:rsidRPr="00760098">
        <w:rPr>
          <w:sz w:val="28"/>
          <w:szCs w:val="28"/>
        </w:rPr>
        <w:t>Гизберт</w:t>
      </w:r>
      <w:proofErr w:type="spellEnd"/>
      <w:r w:rsidRPr="00760098">
        <w:rPr>
          <w:sz w:val="28"/>
          <w:szCs w:val="28"/>
        </w:rPr>
        <w:t xml:space="preserve"> ;</w:t>
      </w:r>
      <w:proofErr w:type="gramEnd"/>
      <w:r w:rsidRPr="00760098">
        <w:rPr>
          <w:sz w:val="28"/>
          <w:szCs w:val="28"/>
        </w:rPr>
        <w:t xml:space="preserve"> пер. с нем. под общ. ред. Л. И. </w:t>
      </w:r>
      <w:proofErr w:type="spellStart"/>
      <w:r w:rsidRPr="00760098">
        <w:rPr>
          <w:sz w:val="28"/>
          <w:szCs w:val="28"/>
        </w:rPr>
        <w:t>Дворецкова</w:t>
      </w:r>
      <w:proofErr w:type="spellEnd"/>
      <w:r w:rsidRPr="00760098">
        <w:rPr>
          <w:sz w:val="28"/>
          <w:szCs w:val="28"/>
        </w:rPr>
        <w:t>. - М.: ГЭОТАР- Медиа, 2008. - 143 с.</w:t>
      </w:r>
    </w:p>
    <w:p w:rsidR="00200894" w:rsidRPr="00760098" w:rsidRDefault="00200894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к/18578</w:t>
      </w:r>
      <w:r w:rsidRPr="00760098">
        <w:rPr>
          <w:sz w:val="28"/>
          <w:szCs w:val="28"/>
        </w:rPr>
        <w:t xml:space="preserve"> </w:t>
      </w:r>
      <w:hyperlink r:id="rId6" w:history="1">
        <w:proofErr w:type="spellStart"/>
        <w:r w:rsidRPr="00760098">
          <w:rPr>
            <w:rStyle w:val="a7"/>
            <w:color w:val="000000"/>
            <w:sz w:val="28"/>
            <w:szCs w:val="28"/>
          </w:rPr>
          <w:t>Кобалава</w:t>
        </w:r>
        <w:proofErr w:type="spellEnd"/>
        <w:r w:rsidRPr="00760098">
          <w:rPr>
            <w:rStyle w:val="a7"/>
            <w:color w:val="000000"/>
            <w:sz w:val="28"/>
            <w:szCs w:val="28"/>
          </w:rPr>
          <w:t xml:space="preserve">  Ж. Д.</w:t>
        </w:r>
      </w:hyperlink>
      <w:r w:rsidRPr="00760098">
        <w:rPr>
          <w:color w:val="000000"/>
          <w:sz w:val="28"/>
          <w:szCs w:val="28"/>
        </w:rPr>
        <w:t xml:space="preserve">  </w:t>
      </w:r>
      <w:r w:rsidRPr="00760098">
        <w:rPr>
          <w:sz w:val="28"/>
          <w:szCs w:val="28"/>
        </w:rPr>
        <w:br/>
        <w:t xml:space="preserve">Артериальная гипертония. Ключи к диагностике и лечению: руководство/ Ж. Д. </w:t>
      </w:r>
      <w:proofErr w:type="spellStart"/>
      <w:r w:rsidRPr="00760098">
        <w:rPr>
          <w:sz w:val="28"/>
          <w:szCs w:val="28"/>
        </w:rPr>
        <w:t>Кобалава</w:t>
      </w:r>
      <w:proofErr w:type="spellEnd"/>
      <w:r w:rsidRPr="00760098">
        <w:rPr>
          <w:sz w:val="28"/>
          <w:szCs w:val="28"/>
        </w:rPr>
        <w:t>, Ю. В. Котовская, В. С. Моисеев. - М.: ГЭОТАР- Медиа, 2009. - 864 с.</w:t>
      </w:r>
    </w:p>
    <w:p w:rsidR="00200894" w:rsidRPr="00B76C03" w:rsidRDefault="00200894" w:rsidP="00B76C03">
      <w:pPr>
        <w:pStyle w:val="a3"/>
        <w:ind w:right="-1"/>
        <w:jc w:val="both"/>
      </w:pPr>
    </w:p>
    <w:p w:rsidR="00200894" w:rsidRDefault="00200894" w:rsidP="002D3A58">
      <w:pPr>
        <w:pStyle w:val="a3"/>
        <w:ind w:right="-1" w:firstLine="0"/>
        <w:jc w:val="both"/>
      </w:pPr>
    </w:p>
    <w:sectPr w:rsidR="0020089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B24AD4"/>
    <w:multiLevelType w:val="hybridMultilevel"/>
    <w:tmpl w:val="B68A3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200894"/>
    <w:rsid w:val="00245395"/>
    <w:rsid w:val="002728EA"/>
    <w:rsid w:val="002D3A1F"/>
    <w:rsid w:val="002D3A58"/>
    <w:rsid w:val="002F04C8"/>
    <w:rsid w:val="00315DC1"/>
    <w:rsid w:val="00387520"/>
    <w:rsid w:val="003F135D"/>
    <w:rsid w:val="004B3238"/>
    <w:rsid w:val="004F7C8C"/>
    <w:rsid w:val="00574C6D"/>
    <w:rsid w:val="0059341F"/>
    <w:rsid w:val="00635D34"/>
    <w:rsid w:val="00760098"/>
    <w:rsid w:val="007912F8"/>
    <w:rsid w:val="007A4161"/>
    <w:rsid w:val="007D0F22"/>
    <w:rsid w:val="00834AA7"/>
    <w:rsid w:val="00867B16"/>
    <w:rsid w:val="008702A0"/>
    <w:rsid w:val="0087142D"/>
    <w:rsid w:val="0090484D"/>
    <w:rsid w:val="00910D1D"/>
    <w:rsid w:val="009929A5"/>
    <w:rsid w:val="00A46FA1"/>
    <w:rsid w:val="00A67475"/>
    <w:rsid w:val="00AF486E"/>
    <w:rsid w:val="00B45F17"/>
    <w:rsid w:val="00B76C03"/>
    <w:rsid w:val="00BA0CC9"/>
    <w:rsid w:val="00BC44E8"/>
    <w:rsid w:val="00CC05EA"/>
    <w:rsid w:val="00CD7BB5"/>
    <w:rsid w:val="00CE58DF"/>
    <w:rsid w:val="00D0344B"/>
    <w:rsid w:val="00D800EA"/>
    <w:rsid w:val="00DA7DCB"/>
    <w:rsid w:val="00EA694C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E6373"/>
  <w15:docId w15:val="{D63501A2-FE7C-47F9-8259-8A441B1E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315DC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2538</Characters>
  <Application>Microsoft Office Word</Application>
  <DocSecurity>0</DocSecurity>
  <Lines>21</Lines>
  <Paragraphs>5</Paragraphs>
  <ScaleCrop>false</ScaleCrop>
  <Company>*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2005-01-01T04:37:00Z</dcterms:created>
  <dcterms:modified xsi:type="dcterms:W3CDTF">2018-11-06T13:14:00Z</dcterms:modified>
</cp:coreProperties>
</file>